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CC" w:rsidRPr="009414CC" w:rsidRDefault="009414CC" w:rsidP="0094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414CC" w:rsidRPr="009414CC" w:rsidRDefault="009414CC" w:rsidP="009414CC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NORTH CAROLINAIN THE GENERAL COURT OF JUSTICE</w:t>
      </w:r>
    </w:p>
    <w:p w:rsidR="009414CC" w:rsidRPr="009414CC" w:rsidRDefault="009414CC" w:rsidP="0094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DISTRICT COURT DIVISION</w:t>
      </w:r>
    </w:p>
    <w:p w:rsidR="009414CC" w:rsidRPr="009414CC" w:rsidRDefault="009414CC" w:rsidP="0094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________________ COUNTY                                    FILE NO.:___-CVD-________</w:t>
      </w:r>
    </w:p>
    <w:p w:rsidR="009414CC" w:rsidRPr="009414CC" w:rsidRDefault="009414CC" w:rsidP="0094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9414CC">
        <w:rPr>
          <w:rFonts w:ascii="Arial" w:eastAsia="Times New Roman" w:hAnsi="Arial" w:cs="Arial"/>
          <w:color w:val="000000"/>
          <w:sz w:val="24"/>
          <w:szCs w:val="24"/>
        </w:rPr>
        <w:t>,                                  )          </w:t>
      </w:r>
    </w:p>
    <w:p w:rsidR="009414CC" w:rsidRPr="009414CC" w:rsidRDefault="009414CC" w:rsidP="0094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)</w:t>
      </w:r>
    </w:p>
    <w:p w:rsidR="009414CC" w:rsidRPr="009414CC" w:rsidRDefault="009414CC" w:rsidP="0094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Plaintiff,                                  )          </w:t>
      </w:r>
    </w:p>
    <w:p w:rsidR="009414CC" w:rsidRPr="009414CC" w:rsidRDefault="009414CC" w:rsidP="0094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)</w:t>
      </w:r>
    </w:p>
    <w:p w:rsidR="009414CC" w:rsidRPr="009414CC" w:rsidRDefault="009414CC" w:rsidP="0094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</w:t>
      </w:r>
      <w:proofErr w:type="gramStart"/>
      <w:r w:rsidRPr="009414CC">
        <w:rPr>
          <w:rFonts w:ascii="Arial" w:eastAsia="Times New Roman" w:hAnsi="Arial" w:cs="Arial"/>
          <w:color w:val="000000"/>
          <w:sz w:val="24"/>
          <w:szCs w:val="24"/>
        </w:rPr>
        <w:t>vs</w:t>
      </w:r>
      <w:proofErr w:type="gramEnd"/>
      <w:r w:rsidRPr="009414CC">
        <w:rPr>
          <w:rFonts w:ascii="Arial" w:eastAsia="Times New Roman" w:hAnsi="Arial" w:cs="Arial"/>
          <w:color w:val="000000"/>
          <w:sz w:val="24"/>
          <w:szCs w:val="24"/>
        </w:rPr>
        <w:t>.                                           ) </w:t>
      </w:r>
      <w:r w:rsidRPr="009414CC">
        <w:rPr>
          <w:rFonts w:ascii="Arial" w:eastAsia="Times New Roman" w:hAnsi="Arial" w:cs="Arial"/>
          <w:color w:val="000000"/>
          <w:sz w:val="28"/>
          <w:szCs w:val="28"/>
        </w:rPr>
        <w:t>                </w:t>
      </w:r>
      <w:r w:rsidRPr="009414CC">
        <w:rPr>
          <w:rFonts w:ascii="Arial" w:eastAsia="Times New Roman" w:hAnsi="Arial" w:cs="Arial"/>
          <w:color w:val="000000"/>
          <w:sz w:val="28"/>
        </w:rPr>
        <w:t> </w:t>
      </w:r>
      <w:r w:rsidRPr="009414C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414CC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PRELIMINARY INJUNCTION</w:t>
      </w:r>
    </w:p>
    <w:p w:rsidR="009414CC" w:rsidRPr="009414CC" w:rsidRDefault="009414CC" w:rsidP="009414CC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)                      </w:t>
      </w:r>
    </w:p>
    <w:p w:rsidR="009414CC" w:rsidRPr="009414CC" w:rsidRDefault="009414CC" w:rsidP="0094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Pr="009414CC">
        <w:rPr>
          <w:rFonts w:ascii="Arial" w:eastAsia="Times New Roman" w:hAnsi="Arial" w:cs="Arial"/>
          <w:color w:val="000000"/>
          <w:sz w:val="24"/>
          <w:szCs w:val="24"/>
        </w:rPr>
        <w:t>,                                  )</w:t>
      </w:r>
    </w:p>
    <w:p w:rsidR="009414CC" w:rsidRPr="009414CC" w:rsidRDefault="009414CC" w:rsidP="0094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)</w:t>
      </w:r>
    </w:p>
    <w:p w:rsidR="009414CC" w:rsidRPr="009414CC" w:rsidRDefault="009414CC" w:rsidP="009414C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</w:t>
      </w:r>
      <w:proofErr w:type="gramStart"/>
      <w:r w:rsidRPr="009414CC">
        <w:rPr>
          <w:rFonts w:ascii="Arial" w:eastAsia="Times New Roman" w:hAnsi="Arial" w:cs="Arial"/>
          <w:color w:val="000000"/>
          <w:sz w:val="24"/>
          <w:szCs w:val="24"/>
        </w:rPr>
        <w:t>Defendant.</w:t>
      </w:r>
      <w:proofErr w:type="gramEnd"/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)          </w:t>
      </w:r>
    </w:p>
    <w:p w:rsidR="009414CC" w:rsidRPr="009414CC" w:rsidRDefault="009414CC" w:rsidP="009414C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THIS MATTER coming on to be heard and being heard before the undersigned Judge, and based upon the evidence presented, the Court makes the following</w:t>
      </w:r>
    </w:p>
    <w:p w:rsidR="009414CC" w:rsidRPr="009414CC" w:rsidRDefault="009414CC" w:rsidP="009414C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  <w:u w:val="single"/>
        </w:rPr>
        <w:t>FINDINGS OF FACT</w:t>
      </w:r>
    </w:p>
    <w:p w:rsidR="009414CC" w:rsidRPr="009414CC" w:rsidRDefault="009414CC" w:rsidP="009414C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1.         Defendant has (here insert the actions of the other party or other facts [threats, liquidity, major part of estate, uniqueness of property] which justify the conclusion that the moving party will suffer immediate and irreparable harm unless the other party is immediately restrained).</w:t>
      </w:r>
    </w:p>
    <w:p w:rsidR="009414CC" w:rsidRPr="009414CC" w:rsidRDefault="009414CC" w:rsidP="009414C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2.         This court has the authority to enter such an injunction.</w:t>
      </w:r>
    </w:p>
    <w:p w:rsidR="009414CC" w:rsidRPr="009414CC" w:rsidRDefault="009414CC" w:rsidP="009414C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3.         Facts supporting need to maintain status quo.</w:t>
      </w:r>
    </w:p>
    <w:p w:rsidR="009414CC" w:rsidRPr="009414CC" w:rsidRDefault="009414CC" w:rsidP="009414C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4.         Likelihood of success. </w:t>
      </w:r>
    </w:p>
    <w:p w:rsidR="009414CC" w:rsidRPr="009414CC" w:rsidRDefault="009414CC" w:rsidP="009414C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Based upon the foregoing Findings of Fact, the Court makes the following:</w:t>
      </w:r>
    </w:p>
    <w:p w:rsidR="009414CC" w:rsidRPr="009414CC" w:rsidRDefault="009414CC" w:rsidP="009414C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  <w:u w:val="single"/>
        </w:rPr>
        <w:t>CONCLUSIONS OF LAW</w:t>
      </w:r>
    </w:p>
    <w:p w:rsidR="009414CC" w:rsidRPr="009414CC" w:rsidRDefault="009414CC" w:rsidP="009414C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IT IS THEREFORE ORDERED, ADJUDGED AND DECREED as follows: </w:t>
      </w:r>
    </w:p>
    <w:p w:rsidR="009414CC" w:rsidRPr="009414CC" w:rsidRDefault="009414CC" w:rsidP="009414C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1.         Defendant is hereby restrained from selling, encumbering, transferring, alienating, secreting or otherwise disposing of marital or divisible property.       </w:t>
      </w:r>
    </w:p>
    <w:p w:rsidR="009414CC" w:rsidRPr="009414CC" w:rsidRDefault="009414CC" w:rsidP="009414C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2.         Defendant shall </w:t>
      </w:r>
      <w:proofErr w:type="gramStart"/>
      <w:r w:rsidRPr="009414CC">
        <w:rPr>
          <w:rFonts w:ascii="Arial" w:eastAsia="Times New Roman" w:hAnsi="Arial" w:cs="Arial"/>
          <w:color w:val="000000"/>
          <w:sz w:val="24"/>
          <w:szCs w:val="24"/>
        </w:rPr>
        <w:t>provided</w:t>
      </w:r>
      <w:proofErr w:type="gramEnd"/>
      <w:r w:rsidRPr="009414CC">
        <w:rPr>
          <w:rFonts w:ascii="Arial" w:eastAsia="Times New Roman" w:hAnsi="Arial" w:cs="Arial"/>
          <w:color w:val="000000"/>
          <w:sz w:val="24"/>
          <w:szCs w:val="24"/>
        </w:rPr>
        <w:t xml:space="preserve"> plaintiff with ________ on-going reports so that plaintiff is informed of status of property.</w:t>
      </w:r>
    </w:p>
    <w:p w:rsidR="009414CC" w:rsidRPr="009414CC" w:rsidRDefault="009414CC" w:rsidP="009414C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3.        Plaintiff shall post a bond in the amount of $____________ dollars to secure the Defendant from damages for the restraining order entered herein.</w:t>
      </w:r>
    </w:p>
    <w:p w:rsidR="009414CC" w:rsidRPr="009414CC" w:rsidRDefault="009414CC" w:rsidP="009414CC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__________________________________</w:t>
      </w:r>
    </w:p>
    <w:p w:rsidR="009414CC" w:rsidRPr="009414CC" w:rsidRDefault="009414CC" w:rsidP="0094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District Court Judge Presiding</w:t>
      </w:r>
    </w:p>
    <w:p w:rsidR="009414CC" w:rsidRPr="009414CC" w:rsidRDefault="009414CC" w:rsidP="0094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4C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23F2B" w:rsidRDefault="00323F2B"/>
    <w:sectPr w:rsidR="00323F2B" w:rsidSect="0032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4CC"/>
    <w:rsid w:val="00323F2B"/>
    <w:rsid w:val="0094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14CC"/>
  </w:style>
  <w:style w:type="character" w:styleId="Strong">
    <w:name w:val="Strong"/>
    <w:basedOn w:val="DefaultParagraphFont"/>
    <w:uiPriority w:val="22"/>
    <w:qFormat/>
    <w:rsid w:val="009414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2013-03-06T07:42:00Z</dcterms:created>
  <dcterms:modified xsi:type="dcterms:W3CDTF">2013-03-06T07:43:00Z</dcterms:modified>
</cp:coreProperties>
</file>